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30BB6" w14:textId="77777777" w:rsidR="005906DA" w:rsidRPr="005906DA" w:rsidRDefault="005906DA" w:rsidP="005906D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906D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СОВЕТ НАРОДНЫХ ДЕПУТАТОВ</w:t>
      </w:r>
    </w:p>
    <w:p w14:paraId="2AB50EEC" w14:textId="77777777" w:rsidR="005906DA" w:rsidRPr="005906DA" w:rsidRDefault="005906DA" w:rsidP="005906D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906D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СКОРОРЫБСКОГО СЕЛЬСКОГО ПОСЕЛЕНИЯ</w:t>
      </w:r>
    </w:p>
    <w:p w14:paraId="7F0A4A59" w14:textId="77777777" w:rsidR="005906DA" w:rsidRPr="005906DA" w:rsidRDefault="005906DA" w:rsidP="005906D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906D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48D337A3" w14:textId="77777777" w:rsidR="005906DA" w:rsidRPr="005906DA" w:rsidRDefault="005906DA" w:rsidP="005906D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906D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6A0A3311" w14:textId="77777777" w:rsidR="005906DA" w:rsidRPr="005906DA" w:rsidRDefault="005906DA" w:rsidP="005906D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906D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 </w:t>
      </w:r>
    </w:p>
    <w:p w14:paraId="2455FEA0" w14:textId="77777777" w:rsidR="005906DA" w:rsidRPr="005906DA" w:rsidRDefault="005906DA" w:rsidP="005906D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906D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РЕШЕНИЕ</w:t>
      </w:r>
    </w:p>
    <w:p w14:paraId="121605BD" w14:textId="77777777" w:rsidR="005906DA" w:rsidRPr="005906DA" w:rsidRDefault="005906DA" w:rsidP="005906D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906D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от 06 апреля   2021 года № 19</w:t>
      </w:r>
    </w:p>
    <w:p w14:paraId="71E6CD51" w14:textId="77777777" w:rsidR="005906DA" w:rsidRPr="005906DA" w:rsidRDefault="005906DA" w:rsidP="005906D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906D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х.Б.Скорорыб</w:t>
      </w:r>
    </w:p>
    <w:p w14:paraId="3E5F9C54" w14:textId="77777777" w:rsidR="005906DA" w:rsidRPr="005906DA" w:rsidRDefault="005906DA" w:rsidP="005906D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906D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3"/>
        <w:gridCol w:w="202"/>
      </w:tblGrid>
      <w:tr w:rsidR="005906DA" w:rsidRPr="005906DA" w14:paraId="00BD06AB" w14:textId="77777777" w:rsidTr="005906D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FD1EC0" w14:textId="77777777" w:rsidR="005906DA" w:rsidRPr="005906DA" w:rsidRDefault="005906DA" w:rsidP="005906D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06D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 внесении изменений в решение</w:t>
            </w:r>
          </w:p>
          <w:p w14:paraId="2D919C98" w14:textId="77777777" w:rsidR="005906DA" w:rsidRPr="005906DA" w:rsidRDefault="005906DA" w:rsidP="005906D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06D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Совета народных депутатов Скорорыбского</w:t>
            </w:r>
          </w:p>
          <w:p w14:paraId="46313BF9" w14:textId="77777777" w:rsidR="005906DA" w:rsidRPr="005906DA" w:rsidRDefault="005906DA" w:rsidP="005906D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06D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сельского поселения Подгоренского муниципального района Воронежской области</w:t>
            </w:r>
          </w:p>
          <w:p w14:paraId="69D6A79B" w14:textId="77777777" w:rsidR="005906DA" w:rsidRPr="005906DA" w:rsidRDefault="005906DA" w:rsidP="005906D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06D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от 18.11.2019 года № 15 «Об установлении земельного налога на территории Скорорыбского сельского поселения Подгоренского муниципального района Воронежской области»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E8D194" w14:textId="77777777" w:rsidR="005906DA" w:rsidRPr="005906DA" w:rsidRDefault="005906DA" w:rsidP="005906D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06D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</w:tbl>
    <w:p w14:paraId="6EB570CF" w14:textId="77777777" w:rsidR="005906DA" w:rsidRPr="005906DA" w:rsidRDefault="005906DA" w:rsidP="005906D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906D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</w:t>
      </w:r>
    </w:p>
    <w:p w14:paraId="41B5B939" w14:textId="77777777" w:rsidR="005906DA" w:rsidRPr="005906DA" w:rsidRDefault="005906DA" w:rsidP="005906D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906D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738FA708" w14:textId="77777777" w:rsidR="005906DA" w:rsidRPr="005906DA" w:rsidRDefault="005906DA" w:rsidP="005906D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906D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 целях приведения нормативных правовых актов Скорорыбского сельского поселения в соответствие с действующим законодательством, руководствуясь частью II главы 31 Налогового кодекса Российской Федерации, учитывая протест прокуратуры Подгоренского района от 05.03.2021 года № 2-1-2020, Совет народных депутатов Скорорыбского сельского поселения Подгоренского муниципального района Воронежской области</w:t>
      </w:r>
    </w:p>
    <w:p w14:paraId="6907CA40" w14:textId="77777777" w:rsidR="005906DA" w:rsidRPr="005906DA" w:rsidRDefault="005906DA" w:rsidP="005906D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906D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6AE6EC43" w14:textId="77777777" w:rsidR="005906DA" w:rsidRPr="005906DA" w:rsidRDefault="005906DA" w:rsidP="005906D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906D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РЕШИЛ:</w:t>
      </w:r>
    </w:p>
    <w:p w14:paraId="3802BF93" w14:textId="77777777" w:rsidR="005906DA" w:rsidRPr="005906DA" w:rsidRDefault="005906DA" w:rsidP="005906D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906D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5C7C4058" w14:textId="77777777" w:rsidR="005906DA" w:rsidRPr="005906DA" w:rsidRDefault="005906DA" w:rsidP="005906D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906D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 Внести изменения в решение Совета народных депутатов Скорорыбского сельского поселения Подгоренского муниципального района Воронежской области от 18.11.2019 года № 15 «Об установлении земельного налога на территории Скорорыбского сельского поселения Подгоренского муниципального района Воронежской области» (далее – Решение) следующего содержания:</w:t>
      </w:r>
    </w:p>
    <w:p w14:paraId="25BD56EC" w14:textId="77777777" w:rsidR="005906DA" w:rsidRPr="005906DA" w:rsidRDefault="005906DA" w:rsidP="005906D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906D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1.1. Пункт 8.1 Решения изложить в следующей редакции:</w:t>
      </w:r>
    </w:p>
    <w:p w14:paraId="6BBC653D" w14:textId="77777777" w:rsidR="005906DA" w:rsidRPr="005906DA" w:rsidRDefault="005906DA" w:rsidP="005906D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906D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«8.1. Налог подлежит уплате налогоплательщиками-организациями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периодом.».</w:t>
      </w:r>
    </w:p>
    <w:p w14:paraId="3584B645" w14:textId="77777777" w:rsidR="005906DA" w:rsidRPr="005906DA" w:rsidRDefault="005906DA" w:rsidP="005906D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906D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1.2. Пункт 9 Решения дополнить абзацем следующего содержания:</w:t>
      </w:r>
    </w:p>
    <w:p w14:paraId="3F513821" w14:textId="77777777" w:rsidR="005906DA" w:rsidRPr="005906DA" w:rsidRDefault="005906DA" w:rsidP="005906D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906D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 xml:space="preserve">«В случае, если налогоплательщик - физическое лицо, имеющий право на налоговую льготу, в том числе в виде налогового вычета,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</w:t>
      </w:r>
      <w:r w:rsidRPr="005906D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lastRenderedPageBreak/>
        <w:t>полученных налоговым органом в соответствии с Налоговым кодексом Российской Федерации другими федеральными законами, начиная с налогового периода, в котором у налогоплательщика - физического лица возникло право на налоговую льготу.».</w:t>
      </w:r>
    </w:p>
    <w:p w14:paraId="29E31345" w14:textId="77777777" w:rsidR="005906DA" w:rsidRPr="005906DA" w:rsidRDefault="005906DA" w:rsidP="005906D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906D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2. Опубликовать настоящее решение в Вестнике муниципальных правовых актов Скорорыбского сельского поселения Подгоренского муниципального района Воронежской области.</w:t>
      </w:r>
    </w:p>
    <w:p w14:paraId="07670A46" w14:textId="77777777" w:rsidR="005906DA" w:rsidRPr="005906DA" w:rsidRDefault="005906DA" w:rsidP="005906D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906D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3. Настоящее решение вступает в силу с момента подписания и распространяет свое действия на правоотношения возникшие с 1 января 2021 года.</w:t>
      </w:r>
    </w:p>
    <w:p w14:paraId="1701C87E" w14:textId="77777777" w:rsidR="005906DA" w:rsidRPr="005906DA" w:rsidRDefault="005906DA" w:rsidP="005906D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906D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3A7551EE" w14:textId="77777777" w:rsidR="005906DA" w:rsidRPr="005906DA" w:rsidRDefault="005906DA" w:rsidP="005906D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906D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41D4EE3A" w14:textId="77777777" w:rsidR="005906DA" w:rsidRPr="005906DA" w:rsidRDefault="005906DA" w:rsidP="005906D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906D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Глава Скорорыбского</w:t>
      </w:r>
    </w:p>
    <w:p w14:paraId="20C40DF3" w14:textId="77777777" w:rsidR="005906DA" w:rsidRPr="005906DA" w:rsidRDefault="005906DA" w:rsidP="005906D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906D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сельского поселения                                                                                     А.И.Подкуйко                              </w:t>
      </w:r>
    </w:p>
    <w:p w14:paraId="6557C0F7" w14:textId="77777777" w:rsidR="00910293" w:rsidRDefault="00910293"/>
    <w:sectPr w:rsidR="00910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293"/>
    <w:rsid w:val="005906DA"/>
    <w:rsid w:val="0091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18201A-80F9-4C80-9604-7F790BF1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5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2023-03-14T07:57:00Z</dcterms:created>
  <dcterms:modified xsi:type="dcterms:W3CDTF">2023-03-14T07:57:00Z</dcterms:modified>
</cp:coreProperties>
</file>