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Подгоренского муниципального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541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«29» мая 2024 № 14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44B0" w:rsidRPr="00AA4478" w:rsidRDefault="00A744B0" w:rsidP="00AA4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>ИЗВЕЩЕНИЕ</w:t>
      </w:r>
    </w:p>
    <w:p w:rsidR="00A744B0" w:rsidRPr="00A744B0" w:rsidRDefault="00AA4478" w:rsidP="00A744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</w:t>
      </w:r>
      <w:r w:rsidR="00A744B0" w:rsidRPr="00A7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электронного аукциона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продаже земельного участка</w:t>
      </w:r>
      <w:r w:rsid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– </w:t>
      </w:r>
      <w:proofErr w:type="spellStart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Скорорыбское</w:t>
      </w:r>
      <w:proofErr w:type="spellEnd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Подгоренского муниципального района Воронежской области</w:t>
      </w:r>
    </w:p>
    <w:p w:rsidR="00AB0393" w:rsidRDefault="00AB0393" w:rsidP="00AB0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98E" w:rsidRPr="00AA4478" w:rsidRDefault="0062298E" w:rsidP="00AA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478" w:rsidRPr="002A0AC3" w:rsidRDefault="002A0AC3" w:rsidP="002A0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proofErr w:type="spellStart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</w:t>
      </w:r>
      <w:r w:rsid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Воронежской области от «29» мая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0" w:rsidRP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44B0" w:rsidRPr="00A744B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электронного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продаже земельного участка».</w:t>
      </w:r>
    </w:p>
    <w:p w:rsidR="002A0AC3" w:rsidRPr="00AA4478" w:rsidRDefault="002A0AC3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Оператором электронной площадки является </w:t>
      </w:r>
      <w:r w:rsidRPr="00AA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«Сбербанк-АСТ».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нахождения: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119435, г. Москва, Большой Саввинский переулок, д. 12, стр. 9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сайта: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nfo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@s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berbank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</w:t>
      </w:r>
      <w:r w:rsidRPr="00AA44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+7(495)787-29-97, +7 (495) 787-29-99</w:t>
      </w:r>
    </w:p>
    <w:p w:rsidR="00AA4478" w:rsidRPr="00AA4478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торгов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от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крытый по составу участников 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 форме подачи предложений о цене по продаже земельного участка в электронной форме (далее – аукцион).</w:t>
      </w:r>
    </w:p>
    <w:p w:rsidR="00541CBE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 – </w:t>
      </w:r>
    </w:p>
    <w:p w:rsidR="00541CBE" w:rsidRPr="00541CBE" w:rsidRDefault="00F00372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«05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июня 2024 08</w:t>
      </w:r>
      <w:r w:rsidR="00AA4478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541CBE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электронной фо</w:t>
      </w:r>
      <w:r w:rsid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 –</w:t>
      </w:r>
    </w:p>
    <w:p w:rsidR="00541CBE" w:rsidRPr="00541CBE" w:rsidRDefault="00F00372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«04» июл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2024 года 17</w:t>
      </w:r>
      <w:r w:rsidR="00AA4478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541CBE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по адресу: </w:t>
      </w:r>
      <w:hyperlink r:id="rId7" w:history="1">
        <w:r w:rsidR="00541CBE" w:rsidRPr="00B2198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CBE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–</w:t>
      </w:r>
    </w:p>
    <w:p w:rsidR="00541CBE" w:rsidRPr="00541CBE" w:rsidRDefault="00D00DF3" w:rsidP="00541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июля</w:t>
      </w:r>
      <w:r w:rsidR="002A0AC3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2A0AC3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AA4478" w:rsidRDefault="00AA4478" w:rsidP="00541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(дата подведения итогов аукциона в электронной форме) –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«09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июля</w:t>
      </w:r>
      <w:r w:rsidR="002A0AC3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541CBE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C64C1" w:rsidRPr="0054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«Сбербанк-АСТ» </w:t>
      </w:r>
      <w:hyperlink r:id="rId8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78" w:rsidRPr="00AA4478" w:rsidRDefault="00AA4478" w:rsidP="0022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предмете аукциона</w:t>
      </w:r>
    </w:p>
    <w:p w:rsidR="002237FC" w:rsidRPr="00AB039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1:</w:t>
      </w:r>
    </w:p>
    <w:p w:rsidR="002237FC" w:rsidRPr="00AA4478" w:rsidRDefault="002237FC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 -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ская Федерация, Воронежская область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Подгоренский р-н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кадастровый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квартал</w:t>
      </w:r>
      <w:r w:rsidR="002A0A8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36:24:7800016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2A0A87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щадь земельного участка – 540 200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астровый номер – </w:t>
      </w:r>
      <w:r w:rsidR="002A0A87">
        <w:rPr>
          <w:rFonts w:ascii="Times New Roman" w:eastAsia="Times New Roman" w:hAnsi="Times New Roman" w:cs="Times New Roman"/>
          <w:sz w:val="24"/>
          <w:szCs w:val="24"/>
          <w:lang w:eastAsia="ru-RU"/>
        </w:rPr>
        <w:t>36:24:7800016:245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 – </w:t>
      </w:r>
      <w:proofErr w:type="spellStart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Скорорыбское</w:t>
      </w:r>
      <w:proofErr w:type="spellEnd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Подгоренского муниципального района Вор</w:t>
      </w:r>
      <w:bookmarkStart w:id="0" w:name="_GoBack"/>
      <w:bookmarkEnd w:id="0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онежской области.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сельскохозяйственного назначения.</w:t>
      </w:r>
    </w:p>
    <w:p w:rsidR="00AA4478" w:rsidRPr="002237FC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:rsid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предмета аукциона (начальная цена продажи земельного участка) – </w:t>
      </w:r>
      <w:r w:rsidR="002A0A87" w:rsidRPr="002A0A8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2 301 665 </w:t>
      </w:r>
      <w:r w:rsidR="002A0A87" w:rsidRPr="002A0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(два миллиона триста одна тысяча шестьсот шестьдесят пять)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Размер задатка – 100 % от начальной цены предмета аукциона и составляет </w:t>
      </w:r>
      <w:r w:rsidR="002A0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2A0A87" w:rsidRPr="002A0A8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2 301 665 </w:t>
      </w:r>
      <w:r w:rsidR="002A0A87" w:rsidRPr="002A0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(два миллиона триста одна тысяча шестьсот шестьдесят пять) рублей 00 копеек.</w:t>
      </w:r>
    </w:p>
    <w:p w:rsidR="00AA4478" w:rsidRPr="008974B9" w:rsidRDefault="00AA4478" w:rsidP="00897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Величина повышения начальной цены предмета аукциона («шаг аукциона») - 3% (три процента) от начальной цены предмета аукциона и составляе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A0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0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2A0A87" w:rsidRPr="002A0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69 049 (шестьдесят девять тысяч сорок девять) рублей 95 копеек.</w:t>
      </w:r>
      <w:r w:rsidR="00C04C30" w:rsidRPr="002A0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электронном аукционе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 на счет Организатора электронного аукциона в порядке, указанном 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п. 4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E5D" w:rsidRP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Оператору заявку на участие в электронном аукц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порядке, указанном в п. 3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п. 5 ст. 39.13 Земельного кодекса Российской Федерации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размере и на условиях, установленных </w:t>
      </w:r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постановлением Правительства Российской Федерации от 10.05.2018 № 564</w:t>
      </w:r>
      <w:r w:rsidR="0082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B53CF0" w:rsidRPr="00AA4478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78" w:rsidRPr="00AA4478" w:rsidRDefault="00AA4478" w:rsidP="00C31F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 заявки на участие в аукционе, порядок приема, адрес места приема, дата и время начала,  и окончание прие</w:t>
      </w:r>
      <w:r w:rsidR="008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заявок на участие в аукционе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AA4478" w:rsidRPr="00AA4478" w:rsidRDefault="00AA4478" w:rsidP="00AA4478">
      <w:pPr>
        <w:widowControl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A4478" w:rsidRPr="00AA4478" w:rsidRDefault="00AA4478" w:rsidP="00AA4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 </w:t>
      </w:r>
    </w:p>
    <w:p w:rsidR="00AA4478" w:rsidRPr="00AA4478" w:rsidRDefault="00B62E5D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Заявители (лично или через своего представителя) одновременно с заявко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участие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A4478" w:rsidRPr="00AA4478" w:rsidRDefault="00AA4478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-надлежащим образом заверенный перевод на русский язык документов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регистрации юридического лица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(в том числе индивидуальные предприниматели)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документ, удостоверяющий личность.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Заявителя действует его представитель по доверенности, к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78" w:rsidRPr="00B62E5D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подаются на электронную площадку, начиная </w:t>
      </w:r>
      <w:proofErr w:type="gramStart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даты начала</w:t>
      </w:r>
      <w:proofErr w:type="gramEnd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приема заявок до времени и даты окончания приема заявок, указанных в настоящем извещении.</w:t>
      </w:r>
    </w:p>
    <w:p w:rsidR="00AA4478" w:rsidRPr="00AA4478" w:rsidRDefault="00AA4478" w:rsidP="00AA4478">
      <w:pPr>
        <w:widowControl w:val="0"/>
        <w:tabs>
          <w:tab w:val="left" w:pos="709"/>
          <w:tab w:val="left" w:pos="79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4478" w:rsidRPr="00AA4478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заявку на участие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аукционе до дня окончания срока приема заявок.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допуске или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 участию в аукционе в электронной форме принимает аукционная комиссия.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C31F06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внесения задатка участниками аукциона и возврата им задатка, реквизиты 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счёта для перечисления задатка: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лота, извещения).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4D21D2" w:rsidRPr="004D21D2" w:rsidRDefault="004D21D2" w:rsidP="004D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Задаток, внесенный лицом, признанным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B0393" w:rsidP="00C31F06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A4478"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</w:t>
      </w:r>
      <w:r w:rsidR="00C31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РФ не имеет права быть участником конкретного аукциона;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C31F06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заявок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</w:t>
      </w:r>
      <w:r w:rsidR="00A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форму заявки (приложение 1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день определения участников аукциона, указанный в извещении о проведении аукциона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оснований такого отказа.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AA4478" w:rsidRPr="00AA4478" w:rsidRDefault="003D7039" w:rsidP="00AA4478">
      <w:pPr>
        <w:widowControl w:val="0"/>
        <w:tabs>
          <w:tab w:val="left" w:pos="56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следующего рабочего дня после дня подписания протокола о признании Заявителей участниками</w:t>
      </w:r>
      <w:r w:rsidR="00837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A4478" w:rsidRPr="00AA4478" w:rsidRDefault="00AA4478" w:rsidP="00C31F06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9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torgi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gov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AA447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и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Проведение процедуры аукциона должно состояться не ранее чем за пять дней со дня прекращения приема документов, указанного в извещении о проведении аукциона в электронной форме.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аукциона в электронной форме и определение размера взимаем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платы с победителя аукциона: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>казанные</w:t>
      </w:r>
      <w:proofErr w:type="gramEnd"/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настоящем извещении.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аукцион признается несостоявшимся в случае, если: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электронного аукциона.</w:t>
      </w:r>
    </w:p>
    <w:p w:rsidR="00AA4478" w:rsidRPr="00C31F06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69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8. Отмена и приостановление аукциона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Продавец вправе отменить аукцион не позднее, чем за 3 (три) дня до даты проведения аукциона.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AA44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http://utp.sberbank-ast.ru.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Заключение договора купли-продажи земельного участка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заключается не ранее чем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электронного аукциона: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электронного аукциона, 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цене, предложенной победителем электронного аукциона.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договора купли-продажи представлен в Приложении № 2 к настоящему извещению.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2298E" w:rsidRDefault="0062298E"/>
    <w:sectPr w:rsidR="006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72" w:rsidRDefault="00F00372" w:rsidP="00A744B0">
      <w:pPr>
        <w:spacing w:after="0" w:line="240" w:lineRule="auto"/>
      </w:pPr>
      <w:r>
        <w:separator/>
      </w:r>
    </w:p>
  </w:endnote>
  <w:endnote w:type="continuationSeparator" w:id="0">
    <w:p w:rsidR="00F00372" w:rsidRDefault="00F00372" w:rsidP="00A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72" w:rsidRDefault="00F00372" w:rsidP="00A744B0">
      <w:pPr>
        <w:spacing w:after="0" w:line="240" w:lineRule="auto"/>
      </w:pPr>
      <w:r>
        <w:separator/>
      </w:r>
    </w:p>
  </w:footnote>
  <w:footnote w:type="continuationSeparator" w:id="0">
    <w:p w:rsidR="00F00372" w:rsidRDefault="00F00372" w:rsidP="00A7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35D4B"/>
    <w:rsid w:val="002237FC"/>
    <w:rsid w:val="002A0A87"/>
    <w:rsid w:val="002A0AC3"/>
    <w:rsid w:val="003309AC"/>
    <w:rsid w:val="003D7039"/>
    <w:rsid w:val="004D21D2"/>
    <w:rsid w:val="00541CBE"/>
    <w:rsid w:val="005D6746"/>
    <w:rsid w:val="0062298E"/>
    <w:rsid w:val="008278A1"/>
    <w:rsid w:val="00837552"/>
    <w:rsid w:val="00860C47"/>
    <w:rsid w:val="008974B9"/>
    <w:rsid w:val="00A744B0"/>
    <w:rsid w:val="00AA4478"/>
    <w:rsid w:val="00AB0393"/>
    <w:rsid w:val="00AB41D1"/>
    <w:rsid w:val="00AE22B6"/>
    <w:rsid w:val="00B53CF0"/>
    <w:rsid w:val="00B62E5D"/>
    <w:rsid w:val="00C04C30"/>
    <w:rsid w:val="00C31F06"/>
    <w:rsid w:val="00C9780D"/>
    <w:rsid w:val="00CC23E9"/>
    <w:rsid w:val="00D00DF3"/>
    <w:rsid w:val="00D85D6B"/>
    <w:rsid w:val="00DC64C1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  <w:style w:type="character" w:styleId="a7">
    <w:name w:val="Hyperlink"/>
    <w:basedOn w:val="a0"/>
    <w:uiPriority w:val="99"/>
    <w:unhideWhenUsed/>
    <w:rsid w:val="00541CB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  <w:style w:type="character" w:styleId="a7">
    <w:name w:val="Hyperlink"/>
    <w:basedOn w:val="a0"/>
    <w:uiPriority w:val="99"/>
    <w:unhideWhenUsed/>
    <w:rsid w:val="00541CB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19</cp:revision>
  <cp:lastPrinted>2024-06-03T14:28:00Z</cp:lastPrinted>
  <dcterms:created xsi:type="dcterms:W3CDTF">2023-05-22T05:23:00Z</dcterms:created>
  <dcterms:modified xsi:type="dcterms:W3CDTF">2024-06-03T14:30:00Z</dcterms:modified>
</cp:coreProperties>
</file>